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33911" w14:textId="40F94C7D" w:rsidR="0019643A" w:rsidRPr="0019643A" w:rsidRDefault="0019643A" w:rsidP="0019643A">
      <w:pPr>
        <w:rPr>
          <w:rFonts w:asciiTheme="minorHAnsi" w:hAnsiTheme="minorHAnsi"/>
        </w:rPr>
      </w:pPr>
      <w:r w:rsidRPr="0019643A">
        <w:rPr>
          <w:rFonts w:asciiTheme="minorHAnsi" w:hAnsiTheme="minorHAnsi"/>
        </w:rPr>
        <w:t xml:space="preserve">21 Plus is looking for a Director of Finance to </w:t>
      </w:r>
      <w:r w:rsidR="00970DCE">
        <w:rPr>
          <w:rFonts w:asciiTheme="minorHAnsi" w:hAnsiTheme="minorHAnsi"/>
        </w:rPr>
        <w:t xml:space="preserve">join our </w:t>
      </w:r>
      <w:proofErr w:type="gramStart"/>
      <w:r w:rsidR="00970DCE">
        <w:rPr>
          <w:rFonts w:asciiTheme="minorHAnsi" w:hAnsiTheme="minorHAnsi"/>
        </w:rPr>
        <w:t>Administrative</w:t>
      </w:r>
      <w:proofErr w:type="gramEnd"/>
      <w:r w:rsidR="00970DCE">
        <w:rPr>
          <w:rFonts w:asciiTheme="minorHAnsi" w:hAnsiTheme="minorHAnsi"/>
        </w:rPr>
        <w:t xml:space="preserve"> team</w:t>
      </w:r>
      <w:r w:rsidRPr="0019643A">
        <w:rPr>
          <w:rFonts w:asciiTheme="minorHAnsi" w:hAnsiTheme="minorHAnsi"/>
        </w:rPr>
        <w:t>.  The Director of Finance is responsible for assuring that the agency operates within the best business practices and governing laws and manages agency revenue using these principles to maximize the agency’s ability to accomplish its goals. This</w:t>
      </w:r>
      <w:r w:rsidR="00970DCE">
        <w:rPr>
          <w:rFonts w:asciiTheme="minorHAnsi" w:hAnsiTheme="minorHAnsi"/>
        </w:rPr>
        <w:t xml:space="preserve"> role</w:t>
      </w:r>
      <w:r w:rsidRPr="0019643A">
        <w:rPr>
          <w:rFonts w:asciiTheme="minorHAnsi" w:hAnsiTheme="minorHAnsi"/>
        </w:rPr>
        <w:t xml:space="preserve"> </w:t>
      </w:r>
      <w:r w:rsidR="00970DCE">
        <w:rPr>
          <w:rFonts w:asciiTheme="minorHAnsi" w:hAnsiTheme="minorHAnsi"/>
        </w:rPr>
        <w:t xml:space="preserve">works closely with the Executive Director to </w:t>
      </w:r>
      <w:r w:rsidR="00970DCE" w:rsidRPr="0019643A">
        <w:rPr>
          <w:rFonts w:asciiTheme="minorHAnsi" w:hAnsiTheme="minorHAnsi"/>
        </w:rPr>
        <w:t>monitor</w:t>
      </w:r>
      <w:r w:rsidRPr="0019643A">
        <w:rPr>
          <w:rFonts w:asciiTheme="minorHAnsi" w:hAnsiTheme="minorHAnsi"/>
        </w:rPr>
        <w:t xml:space="preserve"> cash flow, oversee budgets</w:t>
      </w:r>
      <w:r w:rsidR="00970DCE">
        <w:rPr>
          <w:rFonts w:asciiTheme="minorHAnsi" w:hAnsiTheme="minorHAnsi"/>
        </w:rPr>
        <w:t xml:space="preserve">, </w:t>
      </w:r>
      <w:r w:rsidRPr="0019643A">
        <w:rPr>
          <w:rFonts w:asciiTheme="minorHAnsi" w:hAnsiTheme="minorHAnsi"/>
        </w:rPr>
        <w:t>prepar</w:t>
      </w:r>
      <w:r w:rsidR="00970DCE">
        <w:rPr>
          <w:rFonts w:asciiTheme="minorHAnsi" w:hAnsiTheme="minorHAnsi"/>
        </w:rPr>
        <w:t>e</w:t>
      </w:r>
      <w:r w:rsidRPr="0019643A">
        <w:rPr>
          <w:rFonts w:asciiTheme="minorHAnsi" w:hAnsiTheme="minorHAnsi"/>
        </w:rPr>
        <w:t xml:space="preserve"> accounts, develop financial models, </w:t>
      </w:r>
      <w:r w:rsidR="003A5A3E" w:rsidRPr="0019643A">
        <w:rPr>
          <w:rFonts w:asciiTheme="minorHAnsi" w:hAnsiTheme="minorHAnsi"/>
        </w:rPr>
        <w:t>plan</w:t>
      </w:r>
      <w:r w:rsidRPr="0019643A">
        <w:rPr>
          <w:rFonts w:asciiTheme="minorHAnsi" w:hAnsiTheme="minorHAnsi"/>
        </w:rPr>
        <w:t>, forecast and provid</w:t>
      </w:r>
      <w:r w:rsidR="00970DCE">
        <w:rPr>
          <w:rFonts w:asciiTheme="minorHAnsi" w:hAnsiTheme="minorHAnsi"/>
        </w:rPr>
        <w:t>e</w:t>
      </w:r>
      <w:r w:rsidRPr="0019643A">
        <w:rPr>
          <w:rFonts w:asciiTheme="minorHAnsi" w:hAnsiTheme="minorHAnsi"/>
        </w:rPr>
        <w:t xml:space="preserve"> analysis for efficient use of financial resources and strategic planning.  </w:t>
      </w:r>
    </w:p>
    <w:p w14:paraId="3B6E27A5" w14:textId="77777777" w:rsidR="00387B0E" w:rsidRDefault="00387B0E"/>
    <w:p w14:paraId="72634B9E" w14:textId="77777777" w:rsidR="00E143AB" w:rsidRDefault="00E143AB" w:rsidP="00E143AB">
      <w:pPr>
        <w:rPr>
          <w:rFonts w:asciiTheme="minorHAnsi" w:hAnsiTheme="minorHAnsi"/>
        </w:rPr>
      </w:pPr>
      <w:r w:rsidRPr="00D2286A">
        <w:rPr>
          <w:rFonts w:asciiTheme="minorHAnsi" w:hAnsiTheme="minorHAnsi"/>
          <w:b/>
          <w:bCs/>
        </w:rPr>
        <w:t>Location</w:t>
      </w:r>
      <w:r>
        <w:rPr>
          <w:rFonts w:asciiTheme="minorHAnsi" w:hAnsiTheme="minorHAnsi"/>
        </w:rPr>
        <w:t>: Admin Office in Manchester, NJ</w:t>
      </w:r>
    </w:p>
    <w:p w14:paraId="6658E0E9" w14:textId="36CB0D8A" w:rsidR="00E143AB" w:rsidRDefault="00E143AB" w:rsidP="00E143AB">
      <w:pPr>
        <w:rPr>
          <w:rFonts w:asciiTheme="minorHAnsi" w:hAnsiTheme="minorHAnsi"/>
        </w:rPr>
      </w:pPr>
      <w:r w:rsidRPr="00D2286A">
        <w:rPr>
          <w:rFonts w:asciiTheme="minorHAnsi" w:hAnsiTheme="minorHAnsi"/>
          <w:b/>
          <w:bCs/>
        </w:rPr>
        <w:t>Salary Range</w:t>
      </w:r>
      <w:r>
        <w:rPr>
          <w:rFonts w:asciiTheme="minorHAnsi" w:hAnsiTheme="minorHAnsi"/>
        </w:rPr>
        <w:t>: $95,000 - $105,000 annually</w:t>
      </w:r>
    </w:p>
    <w:p w14:paraId="7AB935DD" w14:textId="77777777" w:rsidR="00E143AB" w:rsidRPr="00D2286A" w:rsidRDefault="00E143AB" w:rsidP="00E143AB">
      <w:pPr>
        <w:rPr>
          <w:rFonts w:asciiTheme="minorHAnsi" w:hAnsiTheme="minorHAnsi"/>
        </w:rPr>
      </w:pPr>
      <w:r>
        <w:rPr>
          <w:rFonts w:asciiTheme="minorHAnsi" w:hAnsiTheme="minorHAnsi"/>
          <w:b/>
          <w:bCs/>
        </w:rPr>
        <w:t xml:space="preserve">Benefits: </w:t>
      </w:r>
      <w:r>
        <w:rPr>
          <w:rFonts w:asciiTheme="minorHAnsi" w:hAnsiTheme="minorHAnsi"/>
        </w:rPr>
        <w:t xml:space="preserve">21 Plus offers medical, dental, vision, as well as life insurance benefits.  With enrollment in our medical plan, employees will be enrolled in the Health Reimbursement Account (HRA).  We offer the opportunity to enroll in the 403(b), voluntary Aflac policies, sick time, and paid time off. </w:t>
      </w:r>
    </w:p>
    <w:p w14:paraId="67E2887E" w14:textId="77777777" w:rsidR="00E143AB" w:rsidRDefault="00E143AB"/>
    <w:p w14:paraId="084C75A9" w14:textId="52EBEC94" w:rsidR="0019643A" w:rsidRPr="004355C1" w:rsidRDefault="00E47566" w:rsidP="0019643A">
      <w:pPr>
        <w:rPr>
          <w:rFonts w:asciiTheme="minorHAnsi" w:hAnsiTheme="minorHAnsi"/>
          <w:b/>
        </w:rPr>
      </w:pPr>
      <w:r>
        <w:rPr>
          <w:rFonts w:asciiTheme="minorHAnsi" w:hAnsiTheme="minorHAnsi"/>
          <w:b/>
        </w:rPr>
        <w:t xml:space="preserve">Director of Finance </w:t>
      </w:r>
      <w:r w:rsidR="0019643A" w:rsidRPr="004355C1">
        <w:rPr>
          <w:rFonts w:asciiTheme="minorHAnsi" w:hAnsiTheme="minorHAnsi"/>
          <w:b/>
        </w:rPr>
        <w:t>Responsibilities:</w:t>
      </w:r>
    </w:p>
    <w:p w14:paraId="706B441E" w14:textId="60A3E786" w:rsidR="0019643A" w:rsidRDefault="0019643A" w:rsidP="0019643A">
      <w:pPr>
        <w:numPr>
          <w:ilvl w:val="0"/>
          <w:numId w:val="3"/>
        </w:numPr>
        <w:tabs>
          <w:tab w:val="left" w:pos="-1440"/>
          <w:tab w:val="left" w:pos="-720"/>
          <w:tab w:val="left" w:pos="0"/>
          <w:tab w:val="left" w:pos="1440"/>
          <w:tab w:val="left" w:pos="1800"/>
          <w:tab w:val="left" w:pos="3600"/>
          <w:tab w:val="left" w:pos="4320"/>
          <w:tab w:val="left" w:pos="5040"/>
          <w:tab w:val="left" w:pos="5760"/>
          <w:tab w:val="left" w:pos="6480"/>
          <w:tab w:val="left" w:pos="7200"/>
          <w:tab w:val="left" w:pos="7920"/>
          <w:tab w:val="left" w:pos="8640"/>
          <w:tab w:val="left" w:pos="9360"/>
        </w:tabs>
        <w:spacing w:line="283" w:lineRule="auto"/>
        <w:rPr>
          <w:rFonts w:asciiTheme="minorHAnsi" w:hAnsiTheme="minorHAnsi"/>
        </w:rPr>
      </w:pPr>
      <w:r>
        <w:rPr>
          <w:rFonts w:asciiTheme="minorHAnsi" w:hAnsiTheme="minorHAnsi"/>
        </w:rPr>
        <w:t>M</w:t>
      </w:r>
      <w:r w:rsidRPr="0019643A">
        <w:rPr>
          <w:rFonts w:asciiTheme="minorHAnsi" w:hAnsiTheme="minorHAnsi"/>
        </w:rPr>
        <w:t>onitor</w:t>
      </w:r>
      <w:r>
        <w:rPr>
          <w:rFonts w:asciiTheme="minorHAnsi" w:hAnsiTheme="minorHAnsi"/>
        </w:rPr>
        <w:t>ing</w:t>
      </w:r>
      <w:r w:rsidRPr="0019643A">
        <w:rPr>
          <w:rFonts w:asciiTheme="minorHAnsi" w:hAnsiTheme="minorHAnsi"/>
        </w:rPr>
        <w:t xml:space="preserve"> all annual budgets and/or contracts, compliance with Medicaid Community Care </w:t>
      </w:r>
      <w:r w:rsidR="003A5A3E" w:rsidRPr="0019643A">
        <w:rPr>
          <w:rFonts w:asciiTheme="minorHAnsi" w:hAnsiTheme="minorHAnsi"/>
        </w:rPr>
        <w:t>Waiver (</w:t>
      </w:r>
      <w:r w:rsidRPr="0019643A">
        <w:rPr>
          <w:rFonts w:asciiTheme="minorHAnsi" w:hAnsiTheme="minorHAnsi"/>
        </w:rPr>
        <w:t>CCW)/Supports Fee for Service (FFS) guidelines</w:t>
      </w:r>
      <w:r w:rsidR="00970DCE">
        <w:rPr>
          <w:rFonts w:asciiTheme="minorHAnsi" w:hAnsiTheme="minorHAnsi"/>
        </w:rPr>
        <w:t>.</w:t>
      </w:r>
      <w:r w:rsidRPr="0019643A">
        <w:rPr>
          <w:rFonts w:asciiTheme="minorHAnsi" w:hAnsiTheme="minorHAnsi"/>
        </w:rPr>
        <w:t xml:space="preserve"> </w:t>
      </w:r>
    </w:p>
    <w:p w14:paraId="27192D33" w14:textId="0AF5F5D8" w:rsidR="0019643A" w:rsidRDefault="0019643A" w:rsidP="0019643A">
      <w:pPr>
        <w:numPr>
          <w:ilvl w:val="0"/>
          <w:numId w:val="3"/>
        </w:numPr>
        <w:tabs>
          <w:tab w:val="left" w:pos="-1440"/>
          <w:tab w:val="left" w:pos="-720"/>
          <w:tab w:val="left" w:pos="0"/>
          <w:tab w:val="left" w:pos="1440"/>
          <w:tab w:val="left" w:pos="1800"/>
          <w:tab w:val="left" w:pos="3600"/>
          <w:tab w:val="left" w:pos="4320"/>
          <w:tab w:val="left" w:pos="5040"/>
          <w:tab w:val="left" w:pos="5760"/>
          <w:tab w:val="left" w:pos="6480"/>
          <w:tab w:val="left" w:pos="7200"/>
          <w:tab w:val="left" w:pos="7920"/>
          <w:tab w:val="left" w:pos="8640"/>
          <w:tab w:val="left" w:pos="9360"/>
        </w:tabs>
        <w:spacing w:line="283" w:lineRule="auto"/>
        <w:rPr>
          <w:rFonts w:asciiTheme="minorHAnsi" w:hAnsiTheme="minorHAnsi"/>
        </w:rPr>
      </w:pPr>
      <w:r>
        <w:rPr>
          <w:rFonts w:asciiTheme="minorHAnsi" w:hAnsiTheme="minorHAnsi"/>
        </w:rPr>
        <w:t>P</w:t>
      </w:r>
      <w:r w:rsidRPr="0019643A">
        <w:rPr>
          <w:rFonts w:asciiTheme="minorHAnsi" w:hAnsiTheme="minorHAnsi"/>
        </w:rPr>
        <w:t>repar</w:t>
      </w:r>
      <w:r>
        <w:rPr>
          <w:rFonts w:asciiTheme="minorHAnsi" w:hAnsiTheme="minorHAnsi"/>
        </w:rPr>
        <w:t>ing</w:t>
      </w:r>
      <w:r w:rsidRPr="0019643A">
        <w:rPr>
          <w:rFonts w:asciiTheme="minorHAnsi" w:hAnsiTheme="minorHAnsi"/>
        </w:rPr>
        <w:t xml:space="preserve"> agency records for annual audit</w:t>
      </w:r>
      <w:r>
        <w:rPr>
          <w:rFonts w:asciiTheme="minorHAnsi" w:hAnsiTheme="minorHAnsi"/>
        </w:rPr>
        <w:t>s</w:t>
      </w:r>
      <w:r w:rsidR="00970DCE">
        <w:rPr>
          <w:rFonts w:asciiTheme="minorHAnsi" w:hAnsiTheme="minorHAnsi"/>
        </w:rPr>
        <w:t>.</w:t>
      </w:r>
      <w:r w:rsidRPr="0019643A">
        <w:rPr>
          <w:rFonts w:asciiTheme="minorHAnsi" w:hAnsiTheme="minorHAnsi"/>
        </w:rPr>
        <w:t xml:space="preserve"> </w:t>
      </w:r>
    </w:p>
    <w:p w14:paraId="7EE85A2E" w14:textId="77777777" w:rsidR="00970DCE" w:rsidRPr="0019643A" w:rsidRDefault="00970DCE" w:rsidP="00970DCE">
      <w:pPr>
        <w:numPr>
          <w:ilvl w:val="0"/>
          <w:numId w:val="3"/>
        </w:numPr>
        <w:tabs>
          <w:tab w:val="left" w:pos="-1440"/>
          <w:tab w:val="left" w:pos="-720"/>
          <w:tab w:val="left" w:pos="0"/>
          <w:tab w:val="left" w:pos="1440"/>
          <w:tab w:val="left" w:pos="1800"/>
          <w:tab w:val="left" w:pos="3600"/>
          <w:tab w:val="left" w:pos="4320"/>
          <w:tab w:val="left" w:pos="5040"/>
          <w:tab w:val="left" w:pos="5760"/>
          <w:tab w:val="left" w:pos="6480"/>
          <w:tab w:val="left" w:pos="7200"/>
          <w:tab w:val="left" w:pos="7920"/>
          <w:tab w:val="left" w:pos="8640"/>
          <w:tab w:val="left" w:pos="9360"/>
        </w:tabs>
        <w:spacing w:line="283" w:lineRule="auto"/>
        <w:rPr>
          <w:rFonts w:asciiTheme="minorHAnsi" w:hAnsiTheme="minorHAnsi"/>
        </w:rPr>
      </w:pPr>
      <w:r>
        <w:rPr>
          <w:rFonts w:asciiTheme="minorHAnsi" w:hAnsiTheme="minorHAnsi"/>
          <w:color w:val="151313"/>
        </w:rPr>
        <w:t>Preparing</w:t>
      </w:r>
      <w:r w:rsidRPr="0019643A">
        <w:rPr>
          <w:rFonts w:asciiTheme="minorHAnsi" w:hAnsiTheme="minorHAnsi"/>
          <w:color w:val="151313"/>
        </w:rPr>
        <w:t xml:space="preserve"> annual budgets for all 21 Plus programs</w:t>
      </w:r>
      <w:r>
        <w:rPr>
          <w:rFonts w:asciiTheme="minorHAnsi" w:hAnsiTheme="minorHAnsi"/>
          <w:color w:val="151313"/>
        </w:rPr>
        <w:t>.</w:t>
      </w:r>
      <w:r w:rsidRPr="0019643A">
        <w:rPr>
          <w:rFonts w:asciiTheme="minorHAnsi" w:hAnsiTheme="minorHAnsi"/>
          <w:color w:val="151313"/>
        </w:rPr>
        <w:t xml:space="preserve"> </w:t>
      </w:r>
    </w:p>
    <w:p w14:paraId="65888058" w14:textId="32D88588" w:rsidR="0019643A" w:rsidRPr="0019643A" w:rsidRDefault="0019643A" w:rsidP="0019643A">
      <w:pPr>
        <w:pStyle w:val="ListParagraph"/>
        <w:numPr>
          <w:ilvl w:val="0"/>
          <w:numId w:val="3"/>
        </w:numPr>
        <w:rPr>
          <w:rFonts w:asciiTheme="minorHAnsi" w:hAnsiTheme="minorHAnsi"/>
        </w:rPr>
      </w:pPr>
      <w:r w:rsidRPr="0019643A">
        <w:rPr>
          <w:rFonts w:asciiTheme="minorHAnsi" w:hAnsiTheme="minorHAnsi"/>
        </w:rPr>
        <w:t>Ensur</w:t>
      </w:r>
      <w:r w:rsidR="00970DCE">
        <w:rPr>
          <w:rFonts w:asciiTheme="minorHAnsi" w:hAnsiTheme="minorHAnsi"/>
        </w:rPr>
        <w:t>ing</w:t>
      </w:r>
      <w:r w:rsidRPr="0019643A">
        <w:rPr>
          <w:rFonts w:asciiTheme="minorHAnsi" w:hAnsiTheme="minorHAnsi"/>
        </w:rPr>
        <w:t xml:space="preserve"> compliance with Medicaid Community Care </w:t>
      </w:r>
      <w:r w:rsidR="003A5A3E" w:rsidRPr="0019643A">
        <w:rPr>
          <w:rFonts w:asciiTheme="minorHAnsi" w:hAnsiTheme="minorHAnsi"/>
        </w:rPr>
        <w:t>Waiver (</w:t>
      </w:r>
      <w:r w:rsidRPr="0019643A">
        <w:rPr>
          <w:rFonts w:asciiTheme="minorHAnsi" w:hAnsiTheme="minorHAnsi"/>
        </w:rPr>
        <w:t>CCW)/Supports fee-for-service (FFS) guidelines/regulations to sustain scrutiny of Medicaid Audit</w:t>
      </w:r>
      <w:r w:rsidR="00970DCE">
        <w:rPr>
          <w:rFonts w:asciiTheme="minorHAnsi" w:hAnsiTheme="minorHAnsi"/>
        </w:rPr>
        <w:t>.</w:t>
      </w:r>
    </w:p>
    <w:p w14:paraId="4FF128D7" w14:textId="0BA8CC56" w:rsidR="0019643A" w:rsidRPr="0019643A" w:rsidRDefault="0019643A" w:rsidP="0019643A">
      <w:pPr>
        <w:pStyle w:val="ListParagraph"/>
        <w:numPr>
          <w:ilvl w:val="0"/>
          <w:numId w:val="3"/>
        </w:numPr>
        <w:rPr>
          <w:rFonts w:asciiTheme="minorHAnsi" w:hAnsiTheme="minorHAnsi"/>
        </w:rPr>
      </w:pPr>
      <w:r>
        <w:rPr>
          <w:rFonts w:asciiTheme="minorHAnsi" w:hAnsiTheme="minorHAnsi"/>
        </w:rPr>
        <w:t>P</w:t>
      </w:r>
      <w:r w:rsidRPr="0019643A">
        <w:rPr>
          <w:rFonts w:asciiTheme="minorHAnsi" w:hAnsiTheme="minorHAnsi"/>
        </w:rPr>
        <w:t>repar</w:t>
      </w:r>
      <w:r>
        <w:rPr>
          <w:rFonts w:asciiTheme="minorHAnsi" w:hAnsiTheme="minorHAnsi"/>
        </w:rPr>
        <w:t>ing</w:t>
      </w:r>
      <w:r w:rsidRPr="0019643A">
        <w:rPr>
          <w:rFonts w:asciiTheme="minorHAnsi" w:hAnsiTheme="minorHAnsi"/>
        </w:rPr>
        <w:t xml:space="preserve"> budgets as needed for expansion proposals and additional grants</w:t>
      </w:r>
      <w:r w:rsidR="00970DCE">
        <w:rPr>
          <w:rFonts w:asciiTheme="minorHAnsi" w:hAnsiTheme="minorHAnsi"/>
        </w:rPr>
        <w:t>.</w:t>
      </w:r>
    </w:p>
    <w:p w14:paraId="0ACA4E0F" w14:textId="3AC2042C" w:rsidR="0019643A" w:rsidRDefault="0019643A" w:rsidP="0019643A">
      <w:pPr>
        <w:widowControl w:val="0"/>
        <w:numPr>
          <w:ilvl w:val="0"/>
          <w:numId w:val="3"/>
        </w:numPr>
        <w:tabs>
          <w:tab w:val="left" w:pos="697"/>
        </w:tabs>
        <w:spacing w:line="284" w:lineRule="auto"/>
        <w:ind w:right="1513"/>
        <w:rPr>
          <w:rFonts w:asciiTheme="minorHAnsi" w:hAnsiTheme="minorHAnsi"/>
        </w:rPr>
      </w:pPr>
      <w:r w:rsidRPr="0019643A">
        <w:rPr>
          <w:rFonts w:asciiTheme="minorHAnsi" w:hAnsiTheme="minorHAnsi"/>
        </w:rPr>
        <w:t>Handl</w:t>
      </w:r>
      <w:r>
        <w:rPr>
          <w:rFonts w:asciiTheme="minorHAnsi" w:hAnsiTheme="minorHAnsi"/>
        </w:rPr>
        <w:t>ing</w:t>
      </w:r>
      <w:r w:rsidRPr="0019643A">
        <w:rPr>
          <w:rFonts w:asciiTheme="minorHAnsi" w:hAnsiTheme="minorHAnsi"/>
        </w:rPr>
        <w:t xml:space="preserve"> all monies received at agency directly or through supervision of finance personnel</w:t>
      </w:r>
      <w:r w:rsidR="00970DCE">
        <w:rPr>
          <w:rFonts w:asciiTheme="minorHAnsi" w:hAnsiTheme="minorHAnsi"/>
        </w:rPr>
        <w:t>.</w:t>
      </w:r>
    </w:p>
    <w:p w14:paraId="2DC9729E" w14:textId="2BD0896B" w:rsidR="0019643A" w:rsidRDefault="0019643A" w:rsidP="0019643A">
      <w:pPr>
        <w:numPr>
          <w:ilvl w:val="0"/>
          <w:numId w:val="3"/>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s>
        <w:rPr>
          <w:rFonts w:asciiTheme="minorHAnsi" w:hAnsiTheme="minorHAnsi"/>
        </w:rPr>
      </w:pPr>
      <w:r>
        <w:rPr>
          <w:rFonts w:asciiTheme="minorHAnsi" w:hAnsiTheme="minorHAnsi"/>
        </w:rPr>
        <w:t>Overseeing</w:t>
      </w:r>
      <w:r w:rsidRPr="0019643A">
        <w:rPr>
          <w:rFonts w:asciiTheme="minorHAnsi" w:hAnsiTheme="minorHAnsi"/>
        </w:rPr>
        <w:t xml:space="preserve"> and monitor</w:t>
      </w:r>
      <w:r>
        <w:rPr>
          <w:rFonts w:asciiTheme="minorHAnsi" w:hAnsiTheme="minorHAnsi"/>
        </w:rPr>
        <w:t>ing</w:t>
      </w:r>
      <w:r w:rsidRPr="0019643A">
        <w:rPr>
          <w:rFonts w:asciiTheme="minorHAnsi" w:hAnsiTheme="minorHAnsi"/>
        </w:rPr>
        <w:t xml:space="preserve"> all aspects of payroll directly and/or through supervision of finance department personnel</w:t>
      </w:r>
      <w:r w:rsidR="00970DCE">
        <w:rPr>
          <w:rFonts w:asciiTheme="minorHAnsi" w:hAnsiTheme="minorHAnsi"/>
        </w:rPr>
        <w:t>.</w:t>
      </w:r>
    </w:p>
    <w:p w14:paraId="10E02A52" w14:textId="0C636DAA" w:rsidR="0019643A" w:rsidRPr="004355C1" w:rsidRDefault="0019643A" w:rsidP="0019643A">
      <w:pPr>
        <w:numPr>
          <w:ilvl w:val="0"/>
          <w:numId w:val="3"/>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s>
        <w:rPr>
          <w:rFonts w:asciiTheme="minorHAnsi" w:hAnsiTheme="minorHAnsi"/>
        </w:rPr>
      </w:pPr>
      <w:r>
        <w:rPr>
          <w:rFonts w:asciiTheme="minorHAnsi" w:hAnsiTheme="minorHAnsi"/>
        </w:rPr>
        <w:t>Assisting</w:t>
      </w:r>
      <w:r w:rsidRPr="0019643A">
        <w:rPr>
          <w:rFonts w:asciiTheme="minorHAnsi" w:hAnsiTheme="minorHAnsi"/>
        </w:rPr>
        <w:t xml:space="preserve"> with fund-raising activities through supervision of the finance department personnel</w:t>
      </w:r>
    </w:p>
    <w:p w14:paraId="1D99F2A5" w14:textId="473331E3" w:rsidR="0019643A" w:rsidRPr="004355C1" w:rsidRDefault="00970DCE" w:rsidP="0019643A">
      <w:pPr>
        <w:numPr>
          <w:ilvl w:val="0"/>
          <w:numId w:val="3"/>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s>
        <w:rPr>
          <w:rFonts w:asciiTheme="minorHAnsi" w:hAnsiTheme="minorHAnsi"/>
        </w:rPr>
      </w:pPr>
      <w:r>
        <w:rPr>
          <w:rFonts w:asciiTheme="minorHAnsi" w:hAnsiTheme="minorHAnsi"/>
        </w:rPr>
        <w:t>S</w:t>
      </w:r>
      <w:r w:rsidR="0019643A" w:rsidRPr="0019643A">
        <w:rPr>
          <w:rFonts w:asciiTheme="minorHAnsi" w:hAnsiTheme="minorHAnsi"/>
        </w:rPr>
        <w:t>ubmit</w:t>
      </w:r>
      <w:r w:rsidR="0019643A">
        <w:rPr>
          <w:rFonts w:asciiTheme="minorHAnsi" w:hAnsiTheme="minorHAnsi"/>
        </w:rPr>
        <w:t>ting</w:t>
      </w:r>
      <w:r w:rsidR="0019643A" w:rsidRPr="0019643A">
        <w:rPr>
          <w:rFonts w:asciiTheme="minorHAnsi" w:hAnsiTheme="minorHAnsi"/>
        </w:rPr>
        <w:t xml:space="preserve"> documentation </w:t>
      </w:r>
      <w:r>
        <w:rPr>
          <w:rFonts w:asciiTheme="minorHAnsi" w:hAnsiTheme="minorHAnsi"/>
        </w:rPr>
        <w:t xml:space="preserve">annually </w:t>
      </w:r>
      <w:r w:rsidR="0019643A" w:rsidRPr="0019643A">
        <w:rPr>
          <w:rFonts w:asciiTheme="minorHAnsi" w:hAnsiTheme="minorHAnsi"/>
        </w:rPr>
        <w:t xml:space="preserve">to lending bank for credit line extension as approved by the Executive Director and Finance Committee </w:t>
      </w:r>
      <w:r w:rsidR="0019643A" w:rsidRPr="004355C1">
        <w:rPr>
          <w:rFonts w:asciiTheme="minorHAnsi" w:hAnsiTheme="minorHAnsi"/>
        </w:rPr>
        <w:t>Coordinat</w:t>
      </w:r>
      <w:r w:rsidR="0019643A">
        <w:rPr>
          <w:rFonts w:asciiTheme="minorHAnsi" w:hAnsiTheme="minorHAnsi"/>
        </w:rPr>
        <w:t>ing</w:t>
      </w:r>
      <w:r w:rsidR="0019643A" w:rsidRPr="004355C1">
        <w:rPr>
          <w:rFonts w:asciiTheme="minorHAnsi" w:hAnsiTheme="minorHAnsi"/>
        </w:rPr>
        <w:t xml:space="preserve"> expansion projects from beginning to opening of programs, working with all DDD personnel, contractors, families, individuals served, and vendors.</w:t>
      </w:r>
    </w:p>
    <w:p w14:paraId="53DF024F" w14:textId="607B26EA" w:rsidR="0019643A" w:rsidRPr="0019643A" w:rsidRDefault="0019643A" w:rsidP="0019643A">
      <w:pPr>
        <w:widowControl w:val="0"/>
        <w:numPr>
          <w:ilvl w:val="0"/>
          <w:numId w:val="3"/>
        </w:numPr>
        <w:tabs>
          <w:tab w:val="left" w:pos="1007"/>
        </w:tabs>
        <w:rPr>
          <w:rFonts w:asciiTheme="minorHAnsi" w:hAnsiTheme="minorHAnsi"/>
        </w:rPr>
      </w:pPr>
      <w:r>
        <w:rPr>
          <w:rFonts w:asciiTheme="minorHAnsi" w:eastAsia="Calibri" w:hAnsiTheme="minorHAnsi"/>
        </w:rPr>
        <w:t>Preparing</w:t>
      </w:r>
      <w:r w:rsidRPr="0019643A">
        <w:rPr>
          <w:rFonts w:asciiTheme="minorHAnsi" w:eastAsia="Calibri" w:hAnsiTheme="minorHAnsi"/>
        </w:rPr>
        <w:t xml:space="preserve"> and present</w:t>
      </w:r>
      <w:r>
        <w:rPr>
          <w:rFonts w:asciiTheme="minorHAnsi" w:eastAsia="Calibri" w:hAnsiTheme="minorHAnsi"/>
        </w:rPr>
        <w:t>ing</w:t>
      </w:r>
      <w:r w:rsidR="00970DCE">
        <w:rPr>
          <w:rFonts w:asciiTheme="minorHAnsi" w:eastAsia="Calibri" w:hAnsiTheme="minorHAnsi"/>
        </w:rPr>
        <w:t>,</w:t>
      </w:r>
      <w:r w:rsidRPr="0019643A">
        <w:rPr>
          <w:rFonts w:asciiTheme="minorHAnsi" w:eastAsia="Calibri" w:hAnsiTheme="minorHAnsi"/>
        </w:rPr>
        <w:t xml:space="preserve"> as needed</w:t>
      </w:r>
      <w:r w:rsidR="00970DCE">
        <w:rPr>
          <w:rFonts w:asciiTheme="minorHAnsi" w:eastAsia="Calibri" w:hAnsiTheme="minorHAnsi"/>
        </w:rPr>
        <w:t>,</w:t>
      </w:r>
      <w:r w:rsidRPr="0019643A">
        <w:rPr>
          <w:rFonts w:asciiTheme="minorHAnsi" w:eastAsia="Calibri" w:hAnsiTheme="minorHAnsi"/>
        </w:rPr>
        <w:t xml:space="preserve"> necessary reports </w:t>
      </w:r>
      <w:r w:rsidR="00970DCE">
        <w:rPr>
          <w:rFonts w:asciiTheme="minorHAnsi" w:eastAsia="Calibri" w:hAnsiTheme="minorHAnsi"/>
        </w:rPr>
        <w:t>to the Executive Director, Board of Directors, etc.</w:t>
      </w:r>
    </w:p>
    <w:p w14:paraId="3E103789" w14:textId="77777777" w:rsidR="00970DCE" w:rsidRPr="0019643A" w:rsidRDefault="00970DCE" w:rsidP="00970DCE">
      <w:pPr>
        <w:pStyle w:val="ListParagraph"/>
        <w:numPr>
          <w:ilvl w:val="0"/>
          <w:numId w:val="3"/>
        </w:numPr>
        <w:rPr>
          <w:rFonts w:asciiTheme="minorHAnsi" w:hAnsiTheme="minorHAnsi"/>
        </w:rPr>
      </w:pPr>
      <w:r>
        <w:rPr>
          <w:rFonts w:asciiTheme="minorHAnsi" w:hAnsiTheme="minorHAnsi"/>
        </w:rPr>
        <w:t>M</w:t>
      </w:r>
      <w:r w:rsidRPr="0019643A">
        <w:rPr>
          <w:rFonts w:asciiTheme="minorHAnsi" w:hAnsiTheme="minorHAnsi"/>
        </w:rPr>
        <w:t>aintain</w:t>
      </w:r>
      <w:r>
        <w:rPr>
          <w:rFonts w:asciiTheme="minorHAnsi" w:hAnsiTheme="minorHAnsi"/>
        </w:rPr>
        <w:t>ing</w:t>
      </w:r>
      <w:r w:rsidRPr="0019643A">
        <w:rPr>
          <w:rFonts w:asciiTheme="minorHAnsi" w:hAnsiTheme="minorHAnsi"/>
        </w:rPr>
        <w:t xml:space="preserve"> records related to the Arlington Heritage Pooled Trust Account. This includes processing deposits &amp; withdrawals, review of monthly statements and liaison for with Arlington Trust staff to ensure all needs are addressed.</w:t>
      </w:r>
    </w:p>
    <w:p w14:paraId="3D2B3E69" w14:textId="77777777" w:rsidR="00970DCE" w:rsidRPr="003A5A3E" w:rsidRDefault="00970DCE" w:rsidP="00970DCE">
      <w:pPr>
        <w:widowControl w:val="0"/>
        <w:numPr>
          <w:ilvl w:val="0"/>
          <w:numId w:val="3"/>
        </w:numPr>
        <w:tabs>
          <w:tab w:val="left" w:pos="1007"/>
        </w:tabs>
        <w:rPr>
          <w:rFonts w:asciiTheme="minorHAnsi" w:hAnsiTheme="minorHAnsi"/>
        </w:rPr>
      </w:pPr>
      <w:r w:rsidRPr="003A5A3E">
        <w:rPr>
          <w:rFonts w:asciiTheme="minorHAnsi" w:hAnsiTheme="minorHAnsi"/>
        </w:rPr>
        <w:t>Mak</w:t>
      </w:r>
      <w:r>
        <w:rPr>
          <w:rFonts w:asciiTheme="minorHAnsi" w:hAnsiTheme="minorHAnsi"/>
        </w:rPr>
        <w:t>ing</w:t>
      </w:r>
      <w:r w:rsidRPr="003A5A3E">
        <w:rPr>
          <w:rFonts w:asciiTheme="minorHAnsi" w:hAnsiTheme="minorHAnsi"/>
        </w:rPr>
        <w:t xml:space="preserve"> fiscal recommendations to </w:t>
      </w:r>
      <w:proofErr w:type="gramStart"/>
      <w:r w:rsidRPr="003A5A3E">
        <w:rPr>
          <w:rFonts w:asciiTheme="minorHAnsi" w:hAnsiTheme="minorHAnsi"/>
        </w:rPr>
        <w:t>Executive</w:t>
      </w:r>
      <w:proofErr w:type="gramEnd"/>
      <w:r w:rsidRPr="003A5A3E">
        <w:rPr>
          <w:rFonts w:asciiTheme="minorHAnsi" w:hAnsiTheme="minorHAnsi"/>
        </w:rPr>
        <w:t xml:space="preserve"> Director, both pro-active and reactive, considering program needs.</w:t>
      </w:r>
    </w:p>
    <w:p w14:paraId="242F3CDB" w14:textId="77777777" w:rsidR="00970DCE" w:rsidRPr="003A5A3E" w:rsidRDefault="00970DCE" w:rsidP="00970DCE">
      <w:pPr>
        <w:widowControl w:val="0"/>
        <w:numPr>
          <w:ilvl w:val="0"/>
          <w:numId w:val="3"/>
        </w:numPr>
        <w:tabs>
          <w:tab w:val="left" w:pos="1007"/>
        </w:tabs>
        <w:rPr>
          <w:rFonts w:asciiTheme="minorHAnsi" w:hAnsiTheme="minorHAnsi"/>
        </w:rPr>
      </w:pPr>
      <w:r w:rsidRPr="003A5A3E">
        <w:rPr>
          <w:rFonts w:asciiTheme="minorHAnsi" w:hAnsiTheme="minorHAnsi"/>
        </w:rPr>
        <w:t>Cooperat</w:t>
      </w:r>
      <w:r>
        <w:rPr>
          <w:rFonts w:asciiTheme="minorHAnsi" w:hAnsiTheme="minorHAnsi"/>
        </w:rPr>
        <w:t>ing</w:t>
      </w:r>
      <w:r w:rsidRPr="003A5A3E">
        <w:rPr>
          <w:rFonts w:asciiTheme="minorHAnsi" w:hAnsiTheme="minorHAnsi"/>
        </w:rPr>
        <w:t xml:space="preserve"> fully with the licensee and the Department of Human Services staff in any inspection, inquiry, or investigation.</w:t>
      </w:r>
    </w:p>
    <w:p w14:paraId="71739E69" w14:textId="77777777" w:rsidR="00970DCE" w:rsidRDefault="00970DCE" w:rsidP="00970DCE">
      <w:pPr>
        <w:widowControl w:val="0"/>
        <w:numPr>
          <w:ilvl w:val="0"/>
          <w:numId w:val="3"/>
        </w:numPr>
        <w:tabs>
          <w:tab w:val="left" w:pos="1007"/>
        </w:tabs>
        <w:rPr>
          <w:rFonts w:asciiTheme="minorHAnsi" w:hAnsiTheme="minorHAnsi"/>
        </w:rPr>
      </w:pPr>
      <w:r>
        <w:rPr>
          <w:rFonts w:asciiTheme="minorHAnsi" w:hAnsiTheme="minorHAnsi"/>
        </w:rPr>
        <w:t>Ensuring</w:t>
      </w:r>
      <w:r w:rsidRPr="0019643A">
        <w:rPr>
          <w:rFonts w:asciiTheme="minorHAnsi" w:hAnsiTheme="minorHAnsi"/>
        </w:rPr>
        <w:t xml:space="preserve"> </w:t>
      </w:r>
      <w:r>
        <w:rPr>
          <w:rFonts w:asciiTheme="minorHAnsi" w:hAnsiTheme="minorHAnsi"/>
        </w:rPr>
        <w:t xml:space="preserve">finance staff </w:t>
      </w:r>
      <w:r w:rsidRPr="0019643A">
        <w:rPr>
          <w:rFonts w:asciiTheme="minorHAnsi" w:hAnsiTheme="minorHAnsi"/>
        </w:rPr>
        <w:t>review and reconcile clients PNA accounts quarterly per residential policies and procedures</w:t>
      </w:r>
      <w:r>
        <w:rPr>
          <w:rFonts w:asciiTheme="minorHAnsi" w:hAnsiTheme="minorHAnsi"/>
        </w:rPr>
        <w:t>.</w:t>
      </w:r>
    </w:p>
    <w:p w14:paraId="4AA9205F" w14:textId="4CFC71DD" w:rsidR="0019643A" w:rsidRDefault="0019643A" w:rsidP="0019643A">
      <w:pPr>
        <w:widowControl w:val="0"/>
        <w:numPr>
          <w:ilvl w:val="0"/>
          <w:numId w:val="3"/>
        </w:numPr>
        <w:tabs>
          <w:tab w:val="left" w:pos="1007"/>
        </w:tabs>
        <w:rPr>
          <w:rFonts w:asciiTheme="minorHAnsi" w:hAnsiTheme="minorHAnsi"/>
        </w:rPr>
      </w:pPr>
      <w:r>
        <w:rPr>
          <w:rFonts w:asciiTheme="minorHAnsi" w:hAnsiTheme="minorHAnsi"/>
        </w:rPr>
        <w:t>Increasing</w:t>
      </w:r>
      <w:r w:rsidRPr="0019643A">
        <w:rPr>
          <w:rFonts w:asciiTheme="minorHAnsi" w:hAnsiTheme="minorHAnsi"/>
        </w:rPr>
        <w:t xml:space="preserve"> knowledge of accounting systems and </w:t>
      </w:r>
      <w:proofErr w:type="gramStart"/>
      <w:r w:rsidRPr="0019643A">
        <w:rPr>
          <w:rFonts w:asciiTheme="minorHAnsi" w:hAnsiTheme="minorHAnsi"/>
        </w:rPr>
        <w:t>procedure</w:t>
      </w:r>
      <w:proofErr w:type="gramEnd"/>
      <w:r w:rsidR="00970DCE">
        <w:rPr>
          <w:rFonts w:asciiTheme="minorHAnsi" w:hAnsiTheme="minorHAnsi"/>
        </w:rPr>
        <w:t>.</w:t>
      </w:r>
    </w:p>
    <w:p w14:paraId="16587E1D" w14:textId="0334278A" w:rsidR="0019643A" w:rsidRDefault="0019643A" w:rsidP="0019643A">
      <w:pPr>
        <w:widowControl w:val="0"/>
        <w:numPr>
          <w:ilvl w:val="0"/>
          <w:numId w:val="3"/>
        </w:numPr>
        <w:tabs>
          <w:tab w:val="left" w:pos="1007"/>
        </w:tabs>
        <w:rPr>
          <w:rFonts w:asciiTheme="minorHAnsi" w:hAnsiTheme="minorHAnsi"/>
        </w:rPr>
      </w:pPr>
      <w:r>
        <w:rPr>
          <w:rFonts w:asciiTheme="minorHAnsi" w:hAnsiTheme="minorHAnsi"/>
        </w:rPr>
        <w:t>A</w:t>
      </w:r>
      <w:r w:rsidRPr="0019643A">
        <w:rPr>
          <w:rFonts w:asciiTheme="minorHAnsi" w:hAnsiTheme="minorHAnsi"/>
        </w:rPr>
        <w:t>dvis</w:t>
      </w:r>
      <w:r>
        <w:rPr>
          <w:rFonts w:asciiTheme="minorHAnsi" w:hAnsiTheme="minorHAnsi"/>
        </w:rPr>
        <w:t>ing</w:t>
      </w:r>
      <w:r w:rsidRPr="0019643A">
        <w:rPr>
          <w:rFonts w:asciiTheme="minorHAnsi" w:hAnsiTheme="minorHAnsi"/>
        </w:rPr>
        <w:t xml:space="preserve"> others </w:t>
      </w:r>
      <w:r w:rsidR="003A5A3E" w:rsidRPr="0019643A">
        <w:rPr>
          <w:rFonts w:asciiTheme="minorHAnsi" w:hAnsiTheme="minorHAnsi"/>
        </w:rPr>
        <w:t>regarding</w:t>
      </w:r>
      <w:r w:rsidRPr="0019643A">
        <w:rPr>
          <w:rFonts w:asciiTheme="minorHAnsi" w:hAnsiTheme="minorHAnsi"/>
        </w:rPr>
        <w:t xml:space="preserve"> financial areas of the agency</w:t>
      </w:r>
    </w:p>
    <w:p w14:paraId="602858D3" w14:textId="77777777" w:rsidR="003C4683" w:rsidRPr="003C4683" w:rsidRDefault="003C4683" w:rsidP="003C4683">
      <w:pPr>
        <w:pStyle w:val="ListParagraph"/>
        <w:numPr>
          <w:ilvl w:val="0"/>
          <w:numId w:val="3"/>
        </w:numPr>
        <w:rPr>
          <w:rFonts w:asciiTheme="minorHAnsi" w:hAnsiTheme="minorHAnsi"/>
        </w:rPr>
      </w:pPr>
      <w:bookmarkStart w:id="0" w:name="_Hlk201307377"/>
      <w:r w:rsidRPr="003C4683">
        <w:rPr>
          <w:rFonts w:asciiTheme="minorHAnsi" w:hAnsiTheme="minorHAnsi"/>
        </w:rPr>
        <w:t xml:space="preserve">You must be able to pass all background checks </w:t>
      </w:r>
      <w:proofErr w:type="gramStart"/>
      <w:r w:rsidRPr="003C4683">
        <w:rPr>
          <w:rFonts w:asciiTheme="minorHAnsi" w:hAnsiTheme="minorHAnsi"/>
        </w:rPr>
        <w:t>including:</w:t>
      </w:r>
      <w:proofErr w:type="gramEnd"/>
      <w:r w:rsidRPr="003C4683">
        <w:rPr>
          <w:rFonts w:asciiTheme="minorHAnsi" w:hAnsiTheme="minorHAnsi"/>
        </w:rPr>
        <w:t xml:space="preserve"> Drug screen, physical, PPD, fingerprints, DMV.</w:t>
      </w:r>
    </w:p>
    <w:bookmarkEnd w:id="0"/>
    <w:p w14:paraId="2DF54FF2" w14:textId="77777777" w:rsidR="003C4683" w:rsidRDefault="003C4683" w:rsidP="003C4683">
      <w:pPr>
        <w:widowControl w:val="0"/>
        <w:tabs>
          <w:tab w:val="left" w:pos="1007"/>
        </w:tabs>
        <w:ind w:left="360"/>
        <w:rPr>
          <w:rFonts w:asciiTheme="minorHAnsi" w:hAnsiTheme="minorHAnsi"/>
        </w:rPr>
      </w:pPr>
    </w:p>
    <w:p w14:paraId="757CBD5A" w14:textId="77777777" w:rsidR="0019643A" w:rsidRPr="004355C1" w:rsidRDefault="0019643A" w:rsidP="0019643A">
      <w:pPr>
        <w:widowControl w:val="0"/>
        <w:tabs>
          <w:tab w:val="left" w:pos="1002"/>
        </w:tabs>
        <w:rPr>
          <w:rFonts w:asciiTheme="minorHAnsi" w:hAnsiTheme="minorHAnsi"/>
          <w:b/>
          <w:bCs/>
        </w:rPr>
      </w:pPr>
    </w:p>
    <w:p w14:paraId="4D79138A" w14:textId="77777777" w:rsidR="0019643A" w:rsidRPr="004355C1" w:rsidRDefault="0019643A" w:rsidP="0019643A">
      <w:pPr>
        <w:widowControl w:val="0"/>
        <w:tabs>
          <w:tab w:val="left" w:pos="1002"/>
        </w:tabs>
        <w:rPr>
          <w:rFonts w:asciiTheme="minorHAnsi" w:hAnsiTheme="minorHAnsi"/>
        </w:rPr>
      </w:pPr>
      <w:r>
        <w:rPr>
          <w:rFonts w:asciiTheme="minorHAnsi" w:hAnsiTheme="minorHAnsi"/>
          <w:b/>
          <w:bCs/>
        </w:rPr>
        <w:t>Qualifications</w:t>
      </w:r>
      <w:r w:rsidRPr="004355C1">
        <w:rPr>
          <w:rFonts w:asciiTheme="minorHAnsi" w:hAnsiTheme="minorHAnsi"/>
          <w:b/>
          <w:bCs/>
        </w:rPr>
        <w:t>:</w:t>
      </w:r>
    </w:p>
    <w:p w14:paraId="38EF7A10" w14:textId="77777777" w:rsidR="0019643A" w:rsidRPr="004355C1" w:rsidRDefault="0019643A" w:rsidP="0019643A">
      <w:pPr>
        <w:widowControl w:val="0"/>
        <w:numPr>
          <w:ilvl w:val="0"/>
          <w:numId w:val="1"/>
        </w:numPr>
        <w:autoSpaceDE w:val="0"/>
        <w:autoSpaceDN w:val="0"/>
        <w:adjustRightInd w:val="0"/>
        <w:ind w:left="0" w:right="118"/>
        <w:rPr>
          <w:rFonts w:asciiTheme="minorHAnsi" w:hAnsiTheme="minorHAnsi"/>
        </w:rPr>
      </w:pPr>
      <w:r w:rsidRPr="004355C1">
        <w:rPr>
          <w:rFonts w:asciiTheme="minorHAnsi" w:hAnsiTheme="minorHAnsi"/>
        </w:rPr>
        <w:t>Mu</w:t>
      </w:r>
      <w:r w:rsidRPr="004355C1">
        <w:rPr>
          <w:rFonts w:asciiTheme="minorHAnsi" w:hAnsiTheme="minorHAnsi"/>
          <w:spacing w:val="-1"/>
        </w:rPr>
        <w:t>s</w:t>
      </w:r>
      <w:r w:rsidRPr="004355C1">
        <w:rPr>
          <w:rFonts w:asciiTheme="minorHAnsi" w:hAnsiTheme="minorHAnsi"/>
        </w:rPr>
        <w:t>t</w:t>
      </w:r>
      <w:r w:rsidRPr="004355C1">
        <w:rPr>
          <w:rFonts w:asciiTheme="minorHAnsi" w:hAnsiTheme="minorHAnsi"/>
          <w:spacing w:val="1"/>
        </w:rPr>
        <w:t xml:space="preserve"> </w:t>
      </w:r>
      <w:r w:rsidRPr="004355C1">
        <w:rPr>
          <w:rFonts w:asciiTheme="minorHAnsi" w:hAnsiTheme="minorHAnsi"/>
        </w:rPr>
        <w:t xml:space="preserve">be </w:t>
      </w:r>
      <w:r w:rsidRPr="004355C1">
        <w:rPr>
          <w:rFonts w:asciiTheme="minorHAnsi" w:hAnsiTheme="minorHAnsi"/>
          <w:spacing w:val="-2"/>
        </w:rPr>
        <w:t>a</w:t>
      </w:r>
      <w:r w:rsidRPr="004355C1">
        <w:rPr>
          <w:rFonts w:asciiTheme="minorHAnsi" w:hAnsiTheme="minorHAnsi"/>
        </w:rPr>
        <w:t>t</w:t>
      </w:r>
      <w:r w:rsidRPr="004355C1">
        <w:rPr>
          <w:rFonts w:asciiTheme="minorHAnsi" w:hAnsiTheme="minorHAnsi"/>
          <w:spacing w:val="-1"/>
        </w:rPr>
        <w:t xml:space="preserve"> </w:t>
      </w:r>
      <w:r w:rsidRPr="004355C1">
        <w:rPr>
          <w:rFonts w:asciiTheme="minorHAnsi" w:hAnsiTheme="minorHAnsi"/>
          <w:spacing w:val="1"/>
        </w:rPr>
        <w:t>l</w:t>
      </w:r>
      <w:r w:rsidRPr="004355C1">
        <w:rPr>
          <w:rFonts w:asciiTheme="minorHAnsi" w:hAnsiTheme="minorHAnsi"/>
        </w:rPr>
        <w:t>e</w:t>
      </w:r>
      <w:r w:rsidRPr="004355C1">
        <w:rPr>
          <w:rFonts w:asciiTheme="minorHAnsi" w:hAnsiTheme="minorHAnsi"/>
          <w:spacing w:val="-2"/>
        </w:rPr>
        <w:t>a</w:t>
      </w:r>
      <w:r w:rsidRPr="004355C1">
        <w:rPr>
          <w:rFonts w:asciiTheme="minorHAnsi" w:hAnsiTheme="minorHAnsi"/>
        </w:rPr>
        <w:t>st</w:t>
      </w:r>
      <w:r w:rsidRPr="004355C1">
        <w:rPr>
          <w:rFonts w:asciiTheme="minorHAnsi" w:hAnsiTheme="minorHAnsi"/>
          <w:spacing w:val="2"/>
        </w:rPr>
        <w:t xml:space="preserve"> </w:t>
      </w:r>
      <w:r w:rsidRPr="004355C1">
        <w:rPr>
          <w:rFonts w:asciiTheme="minorHAnsi" w:hAnsiTheme="minorHAnsi"/>
        </w:rPr>
        <w:t>18</w:t>
      </w:r>
      <w:r w:rsidRPr="004355C1">
        <w:rPr>
          <w:rFonts w:asciiTheme="minorHAnsi" w:hAnsiTheme="minorHAnsi"/>
          <w:spacing w:val="-2"/>
        </w:rPr>
        <w:t xml:space="preserve"> y</w:t>
      </w:r>
      <w:r w:rsidRPr="004355C1">
        <w:rPr>
          <w:rFonts w:asciiTheme="minorHAnsi" w:hAnsiTheme="minorHAnsi"/>
        </w:rPr>
        <w:t>ea</w:t>
      </w:r>
      <w:r w:rsidRPr="004355C1">
        <w:rPr>
          <w:rFonts w:asciiTheme="minorHAnsi" w:hAnsiTheme="minorHAnsi"/>
          <w:spacing w:val="1"/>
        </w:rPr>
        <w:t>r</w:t>
      </w:r>
      <w:r w:rsidRPr="004355C1">
        <w:rPr>
          <w:rFonts w:asciiTheme="minorHAnsi" w:hAnsiTheme="minorHAnsi"/>
        </w:rPr>
        <w:t xml:space="preserve">s </w:t>
      </w:r>
      <w:r w:rsidRPr="004355C1">
        <w:rPr>
          <w:rFonts w:asciiTheme="minorHAnsi" w:hAnsiTheme="minorHAnsi"/>
          <w:spacing w:val="-2"/>
        </w:rPr>
        <w:t>o</w:t>
      </w:r>
      <w:r w:rsidRPr="004355C1">
        <w:rPr>
          <w:rFonts w:asciiTheme="minorHAnsi" w:hAnsiTheme="minorHAnsi"/>
          <w:spacing w:val="-1"/>
        </w:rPr>
        <w:t>l</w:t>
      </w:r>
      <w:r w:rsidRPr="004355C1">
        <w:rPr>
          <w:rFonts w:asciiTheme="minorHAnsi" w:hAnsiTheme="minorHAnsi"/>
        </w:rPr>
        <w:t>d, ha</w:t>
      </w:r>
      <w:r w:rsidRPr="004355C1">
        <w:rPr>
          <w:rFonts w:asciiTheme="minorHAnsi" w:hAnsiTheme="minorHAnsi"/>
          <w:spacing w:val="-2"/>
        </w:rPr>
        <w:t>v</w:t>
      </w:r>
      <w:r w:rsidRPr="004355C1">
        <w:rPr>
          <w:rFonts w:asciiTheme="minorHAnsi" w:hAnsiTheme="minorHAnsi"/>
        </w:rPr>
        <w:t>e a</w:t>
      </w:r>
      <w:r w:rsidRPr="004355C1">
        <w:rPr>
          <w:rFonts w:asciiTheme="minorHAnsi" w:hAnsiTheme="minorHAnsi"/>
          <w:spacing w:val="1"/>
        </w:rPr>
        <w:t xml:space="preserve"> </w:t>
      </w:r>
      <w:r w:rsidRPr="004355C1">
        <w:rPr>
          <w:rFonts w:asciiTheme="minorHAnsi" w:hAnsiTheme="minorHAnsi"/>
          <w:spacing w:val="-2"/>
        </w:rPr>
        <w:t>v</w:t>
      </w:r>
      <w:r w:rsidRPr="004355C1">
        <w:rPr>
          <w:rFonts w:asciiTheme="minorHAnsi" w:hAnsiTheme="minorHAnsi"/>
        </w:rPr>
        <w:t>a</w:t>
      </w:r>
      <w:r w:rsidRPr="004355C1">
        <w:rPr>
          <w:rFonts w:asciiTheme="minorHAnsi" w:hAnsiTheme="minorHAnsi"/>
          <w:spacing w:val="1"/>
        </w:rPr>
        <w:t>li</w:t>
      </w:r>
      <w:r w:rsidRPr="004355C1">
        <w:rPr>
          <w:rFonts w:asciiTheme="minorHAnsi" w:hAnsiTheme="minorHAnsi"/>
        </w:rPr>
        <w:t>d</w:t>
      </w:r>
      <w:r w:rsidRPr="004355C1">
        <w:rPr>
          <w:rFonts w:asciiTheme="minorHAnsi" w:hAnsiTheme="minorHAnsi"/>
          <w:spacing w:val="-2"/>
        </w:rPr>
        <w:t xml:space="preserve"> </w:t>
      </w:r>
      <w:r w:rsidRPr="004355C1">
        <w:rPr>
          <w:rFonts w:asciiTheme="minorHAnsi" w:hAnsiTheme="minorHAnsi"/>
          <w:spacing w:val="-3"/>
        </w:rPr>
        <w:t>N</w:t>
      </w:r>
      <w:r w:rsidRPr="004355C1">
        <w:rPr>
          <w:rFonts w:asciiTheme="minorHAnsi" w:hAnsiTheme="minorHAnsi"/>
        </w:rPr>
        <w:t>J</w:t>
      </w:r>
      <w:r w:rsidRPr="004355C1">
        <w:rPr>
          <w:rFonts w:asciiTheme="minorHAnsi" w:hAnsiTheme="minorHAnsi"/>
          <w:spacing w:val="3"/>
        </w:rPr>
        <w:t xml:space="preserve"> </w:t>
      </w:r>
      <w:r w:rsidRPr="004355C1">
        <w:rPr>
          <w:rFonts w:asciiTheme="minorHAnsi" w:hAnsiTheme="minorHAnsi"/>
          <w:spacing w:val="-1"/>
        </w:rPr>
        <w:t>D</w:t>
      </w:r>
      <w:r w:rsidRPr="004355C1">
        <w:rPr>
          <w:rFonts w:asciiTheme="minorHAnsi" w:hAnsiTheme="minorHAnsi"/>
          <w:spacing w:val="-2"/>
        </w:rPr>
        <w:t>r</w:t>
      </w:r>
      <w:r w:rsidRPr="004355C1">
        <w:rPr>
          <w:rFonts w:asciiTheme="minorHAnsi" w:hAnsiTheme="minorHAnsi"/>
          <w:spacing w:val="1"/>
        </w:rPr>
        <w:t>i</w:t>
      </w:r>
      <w:r w:rsidRPr="004355C1">
        <w:rPr>
          <w:rFonts w:asciiTheme="minorHAnsi" w:hAnsiTheme="minorHAnsi"/>
          <w:spacing w:val="-2"/>
        </w:rPr>
        <w:t>v</w:t>
      </w:r>
      <w:r w:rsidRPr="004355C1">
        <w:rPr>
          <w:rFonts w:asciiTheme="minorHAnsi" w:hAnsiTheme="minorHAnsi"/>
        </w:rPr>
        <w:t>e</w:t>
      </w:r>
      <w:r w:rsidRPr="004355C1">
        <w:rPr>
          <w:rFonts w:asciiTheme="minorHAnsi" w:hAnsiTheme="minorHAnsi"/>
          <w:spacing w:val="1"/>
        </w:rPr>
        <w:t>r’</w:t>
      </w:r>
      <w:r w:rsidRPr="004355C1">
        <w:rPr>
          <w:rFonts w:asciiTheme="minorHAnsi" w:hAnsiTheme="minorHAnsi"/>
        </w:rPr>
        <w:t>s</w:t>
      </w:r>
      <w:r w:rsidRPr="004355C1">
        <w:rPr>
          <w:rFonts w:asciiTheme="minorHAnsi" w:hAnsiTheme="minorHAnsi"/>
          <w:spacing w:val="-2"/>
        </w:rPr>
        <w:t xml:space="preserve"> </w:t>
      </w:r>
      <w:r w:rsidRPr="004355C1">
        <w:rPr>
          <w:rFonts w:asciiTheme="minorHAnsi" w:hAnsiTheme="minorHAnsi"/>
        </w:rPr>
        <w:t>Li</w:t>
      </w:r>
      <w:r w:rsidRPr="004355C1">
        <w:rPr>
          <w:rFonts w:asciiTheme="minorHAnsi" w:hAnsiTheme="minorHAnsi"/>
          <w:spacing w:val="1"/>
        </w:rPr>
        <w:t>c</w:t>
      </w:r>
      <w:r w:rsidRPr="004355C1">
        <w:rPr>
          <w:rFonts w:asciiTheme="minorHAnsi" w:hAnsiTheme="minorHAnsi"/>
        </w:rPr>
        <w:t>e</w:t>
      </w:r>
      <w:r w:rsidRPr="004355C1">
        <w:rPr>
          <w:rFonts w:asciiTheme="minorHAnsi" w:hAnsiTheme="minorHAnsi"/>
          <w:spacing w:val="-2"/>
        </w:rPr>
        <w:t>n</w:t>
      </w:r>
      <w:r w:rsidRPr="004355C1">
        <w:rPr>
          <w:rFonts w:asciiTheme="minorHAnsi" w:hAnsiTheme="minorHAnsi"/>
        </w:rPr>
        <w:t>se</w:t>
      </w:r>
      <w:r w:rsidRPr="004355C1">
        <w:rPr>
          <w:rFonts w:asciiTheme="minorHAnsi" w:hAnsiTheme="minorHAnsi"/>
          <w:spacing w:val="1"/>
        </w:rPr>
        <w:t xml:space="preserve"> </w:t>
      </w:r>
      <w:r w:rsidRPr="004355C1">
        <w:rPr>
          <w:rFonts w:asciiTheme="minorHAnsi" w:hAnsiTheme="minorHAnsi"/>
          <w:spacing w:val="-1"/>
        </w:rPr>
        <w:t>wi</w:t>
      </w:r>
      <w:r w:rsidRPr="004355C1">
        <w:rPr>
          <w:rFonts w:asciiTheme="minorHAnsi" w:hAnsiTheme="minorHAnsi"/>
          <w:spacing w:val="1"/>
        </w:rPr>
        <w:t>t</w:t>
      </w:r>
      <w:r w:rsidRPr="004355C1">
        <w:rPr>
          <w:rFonts w:asciiTheme="minorHAnsi" w:hAnsiTheme="minorHAnsi"/>
        </w:rPr>
        <w:t xml:space="preserve">h </w:t>
      </w:r>
      <w:r w:rsidRPr="004355C1">
        <w:rPr>
          <w:rFonts w:asciiTheme="minorHAnsi" w:hAnsiTheme="minorHAnsi"/>
          <w:spacing w:val="-2"/>
        </w:rPr>
        <w:t>a</w:t>
      </w:r>
      <w:r w:rsidRPr="004355C1">
        <w:rPr>
          <w:rFonts w:asciiTheme="minorHAnsi" w:hAnsiTheme="minorHAnsi"/>
        </w:rPr>
        <w:t>n a</w:t>
      </w:r>
      <w:r w:rsidRPr="004355C1">
        <w:rPr>
          <w:rFonts w:asciiTheme="minorHAnsi" w:hAnsiTheme="minorHAnsi"/>
          <w:spacing w:val="-2"/>
        </w:rPr>
        <w:t>c</w:t>
      </w:r>
      <w:r w:rsidRPr="004355C1">
        <w:rPr>
          <w:rFonts w:asciiTheme="minorHAnsi" w:hAnsiTheme="minorHAnsi"/>
        </w:rPr>
        <w:t>ce</w:t>
      </w:r>
      <w:r w:rsidRPr="004355C1">
        <w:rPr>
          <w:rFonts w:asciiTheme="minorHAnsi" w:hAnsiTheme="minorHAnsi"/>
          <w:spacing w:val="-2"/>
        </w:rPr>
        <w:t>p</w:t>
      </w:r>
      <w:r w:rsidRPr="004355C1">
        <w:rPr>
          <w:rFonts w:asciiTheme="minorHAnsi" w:hAnsiTheme="minorHAnsi"/>
          <w:spacing w:val="1"/>
        </w:rPr>
        <w:t>t</w:t>
      </w:r>
      <w:r w:rsidRPr="004355C1">
        <w:rPr>
          <w:rFonts w:asciiTheme="minorHAnsi" w:hAnsiTheme="minorHAnsi"/>
        </w:rPr>
        <w:t>a</w:t>
      </w:r>
      <w:r w:rsidRPr="004355C1">
        <w:rPr>
          <w:rFonts w:asciiTheme="minorHAnsi" w:hAnsiTheme="minorHAnsi"/>
          <w:spacing w:val="-2"/>
        </w:rPr>
        <w:t>b</w:t>
      </w:r>
      <w:r w:rsidRPr="004355C1">
        <w:rPr>
          <w:rFonts w:asciiTheme="minorHAnsi" w:hAnsiTheme="minorHAnsi"/>
          <w:spacing w:val="1"/>
        </w:rPr>
        <w:t>l</w:t>
      </w:r>
      <w:r w:rsidRPr="004355C1">
        <w:rPr>
          <w:rFonts w:asciiTheme="minorHAnsi" w:hAnsiTheme="minorHAnsi"/>
        </w:rPr>
        <w:t>e</w:t>
      </w:r>
      <w:r w:rsidRPr="004355C1">
        <w:rPr>
          <w:rFonts w:asciiTheme="minorHAnsi" w:hAnsiTheme="minorHAnsi"/>
          <w:spacing w:val="-2"/>
        </w:rPr>
        <w:t xml:space="preserve"> </w:t>
      </w:r>
      <w:r w:rsidRPr="004355C1">
        <w:rPr>
          <w:rFonts w:asciiTheme="minorHAnsi" w:hAnsiTheme="minorHAnsi"/>
          <w:spacing w:val="1"/>
        </w:rPr>
        <w:t>r</w:t>
      </w:r>
      <w:r w:rsidRPr="004355C1">
        <w:rPr>
          <w:rFonts w:asciiTheme="minorHAnsi" w:hAnsiTheme="minorHAnsi"/>
        </w:rPr>
        <w:t>ec</w:t>
      </w:r>
      <w:r w:rsidRPr="004355C1">
        <w:rPr>
          <w:rFonts w:asciiTheme="minorHAnsi" w:hAnsiTheme="minorHAnsi"/>
          <w:spacing w:val="-2"/>
        </w:rPr>
        <w:t>o</w:t>
      </w:r>
      <w:r w:rsidRPr="004355C1">
        <w:rPr>
          <w:rFonts w:asciiTheme="minorHAnsi" w:hAnsiTheme="minorHAnsi"/>
          <w:spacing w:val="1"/>
        </w:rPr>
        <w:t>r</w:t>
      </w:r>
      <w:r w:rsidRPr="004355C1">
        <w:rPr>
          <w:rFonts w:asciiTheme="minorHAnsi" w:hAnsiTheme="minorHAnsi"/>
        </w:rPr>
        <w:t>d of</w:t>
      </w:r>
      <w:r w:rsidRPr="004355C1">
        <w:rPr>
          <w:rFonts w:asciiTheme="minorHAnsi" w:hAnsiTheme="minorHAnsi"/>
          <w:spacing w:val="1"/>
        </w:rPr>
        <w:t xml:space="preserve"> </w:t>
      </w:r>
      <w:r w:rsidRPr="004355C1">
        <w:rPr>
          <w:rFonts w:asciiTheme="minorHAnsi" w:hAnsiTheme="minorHAnsi"/>
        </w:rPr>
        <w:t>s</w:t>
      </w:r>
      <w:r w:rsidRPr="004355C1">
        <w:rPr>
          <w:rFonts w:asciiTheme="minorHAnsi" w:hAnsiTheme="minorHAnsi"/>
          <w:spacing w:val="-2"/>
        </w:rPr>
        <w:t>a</w:t>
      </w:r>
      <w:r w:rsidRPr="004355C1">
        <w:rPr>
          <w:rFonts w:asciiTheme="minorHAnsi" w:hAnsiTheme="minorHAnsi"/>
          <w:spacing w:val="1"/>
        </w:rPr>
        <w:t>f</w:t>
      </w:r>
      <w:r w:rsidRPr="004355C1">
        <w:rPr>
          <w:rFonts w:asciiTheme="minorHAnsi" w:hAnsiTheme="minorHAnsi"/>
        </w:rPr>
        <w:t xml:space="preserve">e </w:t>
      </w:r>
      <w:r w:rsidRPr="004355C1">
        <w:rPr>
          <w:rFonts w:asciiTheme="minorHAnsi" w:hAnsiTheme="minorHAnsi"/>
          <w:spacing w:val="-2"/>
        </w:rPr>
        <w:t>d</w:t>
      </w:r>
      <w:r w:rsidRPr="004355C1">
        <w:rPr>
          <w:rFonts w:asciiTheme="minorHAnsi" w:hAnsiTheme="minorHAnsi"/>
          <w:spacing w:val="1"/>
        </w:rPr>
        <w:t>ri</w:t>
      </w:r>
      <w:r w:rsidRPr="004355C1">
        <w:rPr>
          <w:rFonts w:asciiTheme="minorHAnsi" w:hAnsiTheme="minorHAnsi"/>
          <w:spacing w:val="-2"/>
        </w:rPr>
        <w:t>v</w:t>
      </w:r>
      <w:r w:rsidRPr="004355C1">
        <w:rPr>
          <w:rFonts w:asciiTheme="minorHAnsi" w:hAnsiTheme="minorHAnsi"/>
          <w:spacing w:val="1"/>
        </w:rPr>
        <w:t>i</w:t>
      </w:r>
      <w:r w:rsidRPr="004355C1">
        <w:rPr>
          <w:rFonts w:asciiTheme="minorHAnsi" w:hAnsiTheme="minorHAnsi"/>
        </w:rPr>
        <w:t>ng</w:t>
      </w:r>
      <w:r w:rsidRPr="004355C1">
        <w:rPr>
          <w:rFonts w:asciiTheme="minorHAnsi" w:hAnsiTheme="minorHAnsi"/>
          <w:spacing w:val="-2"/>
        </w:rPr>
        <w:t xml:space="preserve"> </w:t>
      </w:r>
    </w:p>
    <w:p w14:paraId="562A84FD" w14:textId="77777777" w:rsidR="0019643A" w:rsidRPr="004355C1" w:rsidRDefault="0019643A" w:rsidP="0019643A">
      <w:pPr>
        <w:widowControl w:val="0"/>
        <w:numPr>
          <w:ilvl w:val="0"/>
          <w:numId w:val="1"/>
        </w:numPr>
        <w:autoSpaceDE w:val="0"/>
        <w:autoSpaceDN w:val="0"/>
        <w:adjustRightInd w:val="0"/>
        <w:ind w:left="0" w:right="118"/>
        <w:rPr>
          <w:rFonts w:asciiTheme="minorHAnsi" w:hAnsiTheme="minorHAnsi"/>
        </w:rPr>
      </w:pPr>
      <w:r w:rsidRPr="004355C1">
        <w:rPr>
          <w:rFonts w:asciiTheme="minorHAnsi" w:hAnsiTheme="minorHAnsi"/>
        </w:rPr>
        <w:t>High School Diploma / GED (verifiable)</w:t>
      </w:r>
    </w:p>
    <w:p w14:paraId="6D644469" w14:textId="77777777" w:rsidR="0019643A" w:rsidRDefault="0019643A" w:rsidP="0019643A">
      <w:pPr>
        <w:pStyle w:val="ListParagraph"/>
        <w:widowControl w:val="0"/>
        <w:numPr>
          <w:ilvl w:val="0"/>
          <w:numId w:val="2"/>
        </w:numPr>
        <w:autoSpaceDE w:val="0"/>
        <w:autoSpaceDN w:val="0"/>
        <w:adjustRightInd w:val="0"/>
        <w:ind w:left="0" w:right="-20"/>
        <w:rPr>
          <w:rFonts w:asciiTheme="minorHAnsi" w:hAnsiTheme="minorHAnsi"/>
        </w:rPr>
      </w:pPr>
      <w:r w:rsidRPr="0019643A">
        <w:rPr>
          <w:rFonts w:asciiTheme="minorHAnsi" w:hAnsiTheme="minorHAnsi"/>
        </w:rPr>
        <w:t xml:space="preserve">Bachelor’s degree Accounting, Finance, Business Administration or related Field </w:t>
      </w:r>
    </w:p>
    <w:p w14:paraId="24737762" w14:textId="0935E59C" w:rsidR="0019643A" w:rsidRDefault="0019643A" w:rsidP="0019643A">
      <w:pPr>
        <w:pStyle w:val="ListParagraph"/>
        <w:widowControl w:val="0"/>
        <w:numPr>
          <w:ilvl w:val="0"/>
          <w:numId w:val="2"/>
        </w:numPr>
        <w:autoSpaceDE w:val="0"/>
        <w:autoSpaceDN w:val="0"/>
        <w:adjustRightInd w:val="0"/>
        <w:ind w:left="0" w:right="-20"/>
        <w:rPr>
          <w:rFonts w:asciiTheme="minorHAnsi" w:hAnsiTheme="minorHAnsi"/>
        </w:rPr>
      </w:pPr>
      <w:r w:rsidRPr="0019643A">
        <w:rPr>
          <w:rFonts w:asciiTheme="minorHAnsi" w:hAnsiTheme="minorHAnsi"/>
        </w:rPr>
        <w:t xml:space="preserve">3-5 </w:t>
      </w:r>
      <w:r w:rsidR="003A5A3E" w:rsidRPr="0019643A">
        <w:rPr>
          <w:rFonts w:asciiTheme="minorHAnsi" w:hAnsiTheme="minorHAnsi"/>
        </w:rPr>
        <w:t>years’ experience</w:t>
      </w:r>
      <w:r w:rsidRPr="0019643A">
        <w:rPr>
          <w:rFonts w:asciiTheme="minorHAnsi" w:hAnsiTheme="minorHAnsi"/>
        </w:rPr>
        <w:t xml:space="preserve"> maintaining a general ledger, accounts payable and receivable, payroll duties and budget preparation and monitoring </w:t>
      </w:r>
    </w:p>
    <w:p w14:paraId="0A6C62EC" w14:textId="77777777" w:rsidR="0019643A" w:rsidRDefault="0019643A" w:rsidP="0019643A">
      <w:pPr>
        <w:pStyle w:val="ListParagraph"/>
        <w:widowControl w:val="0"/>
        <w:numPr>
          <w:ilvl w:val="0"/>
          <w:numId w:val="2"/>
        </w:numPr>
        <w:autoSpaceDE w:val="0"/>
        <w:autoSpaceDN w:val="0"/>
        <w:adjustRightInd w:val="0"/>
        <w:ind w:left="0" w:right="-20"/>
        <w:rPr>
          <w:rFonts w:asciiTheme="minorHAnsi" w:hAnsiTheme="minorHAnsi"/>
        </w:rPr>
      </w:pPr>
      <w:r w:rsidRPr="0019643A">
        <w:rPr>
          <w:rFonts w:asciiTheme="minorHAnsi" w:hAnsiTheme="minorHAnsi"/>
        </w:rPr>
        <w:t>Proficiency with MS Office, including Excel spreadsheets.</w:t>
      </w:r>
    </w:p>
    <w:p w14:paraId="2EE0F0E2" w14:textId="77777777" w:rsidR="0019643A" w:rsidRDefault="0019643A" w:rsidP="0019643A">
      <w:pPr>
        <w:pStyle w:val="ListParagraph"/>
        <w:widowControl w:val="0"/>
        <w:numPr>
          <w:ilvl w:val="0"/>
          <w:numId w:val="2"/>
        </w:numPr>
        <w:autoSpaceDE w:val="0"/>
        <w:autoSpaceDN w:val="0"/>
        <w:adjustRightInd w:val="0"/>
        <w:ind w:left="0" w:right="-20"/>
        <w:rPr>
          <w:rFonts w:asciiTheme="minorHAnsi" w:hAnsiTheme="minorHAnsi"/>
        </w:rPr>
      </w:pPr>
      <w:r w:rsidRPr="0019643A">
        <w:rPr>
          <w:rFonts w:asciiTheme="minorHAnsi" w:hAnsiTheme="minorHAnsi"/>
        </w:rPr>
        <w:t>Must have working knowledge of Peachtree software.</w:t>
      </w:r>
    </w:p>
    <w:p w14:paraId="3ED96AC3" w14:textId="77777777" w:rsidR="00E143AB" w:rsidRPr="004355C1" w:rsidRDefault="00E143AB" w:rsidP="00E143AB">
      <w:pPr>
        <w:pStyle w:val="ListParagraph"/>
        <w:widowControl w:val="0"/>
        <w:numPr>
          <w:ilvl w:val="0"/>
          <w:numId w:val="2"/>
        </w:numPr>
        <w:autoSpaceDE w:val="0"/>
        <w:autoSpaceDN w:val="0"/>
        <w:adjustRightInd w:val="0"/>
        <w:ind w:left="0" w:right="-20"/>
        <w:rPr>
          <w:rFonts w:asciiTheme="minorHAnsi" w:hAnsiTheme="minorHAnsi"/>
        </w:rPr>
      </w:pPr>
      <w:r w:rsidRPr="004355C1">
        <w:rPr>
          <w:rFonts w:asciiTheme="minorHAnsi" w:hAnsiTheme="minorHAnsi"/>
        </w:rPr>
        <w:t>Excellent computer skills</w:t>
      </w:r>
    </w:p>
    <w:p w14:paraId="35E18C37" w14:textId="77777777" w:rsidR="00E143AB" w:rsidRPr="004355C1" w:rsidRDefault="00E143AB" w:rsidP="00E143AB">
      <w:pPr>
        <w:pStyle w:val="ListParagraph"/>
        <w:widowControl w:val="0"/>
        <w:numPr>
          <w:ilvl w:val="0"/>
          <w:numId w:val="2"/>
        </w:numPr>
        <w:autoSpaceDE w:val="0"/>
        <w:autoSpaceDN w:val="0"/>
        <w:adjustRightInd w:val="0"/>
        <w:ind w:left="0" w:right="-20"/>
        <w:rPr>
          <w:rFonts w:asciiTheme="minorHAnsi" w:hAnsiTheme="minorHAnsi"/>
        </w:rPr>
      </w:pPr>
      <w:r w:rsidRPr="004355C1">
        <w:rPr>
          <w:rFonts w:asciiTheme="minorHAnsi" w:hAnsiTheme="minorHAnsi"/>
        </w:rPr>
        <w:t>Excellent verbal and writing skills.</w:t>
      </w:r>
    </w:p>
    <w:p w14:paraId="28CCD780" w14:textId="77777777" w:rsidR="00E143AB" w:rsidRPr="00E143AB" w:rsidRDefault="00E143AB" w:rsidP="00E143AB">
      <w:pPr>
        <w:pStyle w:val="ListParagraph"/>
        <w:widowControl w:val="0"/>
        <w:numPr>
          <w:ilvl w:val="0"/>
          <w:numId w:val="2"/>
        </w:numPr>
        <w:autoSpaceDE w:val="0"/>
        <w:autoSpaceDN w:val="0"/>
        <w:adjustRightInd w:val="0"/>
        <w:ind w:left="0" w:right="-20"/>
        <w:rPr>
          <w:rFonts w:asciiTheme="minorHAnsi" w:hAnsiTheme="minorHAnsi"/>
        </w:rPr>
      </w:pPr>
      <w:r w:rsidRPr="004355C1">
        <w:rPr>
          <w:rFonts w:asciiTheme="minorHAnsi" w:hAnsiTheme="minorHAnsi"/>
        </w:rPr>
        <w:t>Excellent organizational skills.</w:t>
      </w:r>
    </w:p>
    <w:p w14:paraId="7BE3DC6B" w14:textId="77777777" w:rsidR="0019643A" w:rsidRDefault="0019643A" w:rsidP="0019643A">
      <w:pPr>
        <w:pStyle w:val="ListParagraph"/>
        <w:widowControl w:val="0"/>
        <w:numPr>
          <w:ilvl w:val="0"/>
          <w:numId w:val="2"/>
        </w:numPr>
        <w:autoSpaceDE w:val="0"/>
        <w:autoSpaceDN w:val="0"/>
        <w:adjustRightInd w:val="0"/>
        <w:ind w:left="0" w:right="-20"/>
        <w:rPr>
          <w:rFonts w:asciiTheme="minorHAnsi" w:hAnsiTheme="minorHAnsi"/>
        </w:rPr>
      </w:pPr>
      <w:r w:rsidRPr="0019643A">
        <w:rPr>
          <w:rFonts w:asciiTheme="minorHAnsi" w:hAnsiTheme="minorHAnsi"/>
        </w:rPr>
        <w:t>ADP payroll system preferred.</w:t>
      </w:r>
    </w:p>
    <w:p w14:paraId="0C7D2CEE" w14:textId="246B6469" w:rsidR="00E143AB" w:rsidRPr="003C4683" w:rsidRDefault="003A5A3E" w:rsidP="003C4683">
      <w:pPr>
        <w:pStyle w:val="ListParagraph"/>
        <w:widowControl w:val="0"/>
        <w:numPr>
          <w:ilvl w:val="0"/>
          <w:numId w:val="2"/>
        </w:numPr>
        <w:autoSpaceDE w:val="0"/>
        <w:autoSpaceDN w:val="0"/>
        <w:adjustRightInd w:val="0"/>
        <w:ind w:left="0" w:right="-20"/>
        <w:rPr>
          <w:rFonts w:asciiTheme="minorHAnsi" w:hAnsiTheme="minorHAnsi"/>
        </w:rPr>
      </w:pPr>
      <w:r w:rsidRPr="0019643A">
        <w:rPr>
          <w:rFonts w:asciiTheme="minorHAnsi" w:hAnsiTheme="minorHAnsi"/>
        </w:rPr>
        <w:t>One-year</w:t>
      </w:r>
      <w:r w:rsidR="0019643A" w:rsidRPr="0019643A">
        <w:rPr>
          <w:rFonts w:asciiTheme="minorHAnsi" w:hAnsiTheme="minorHAnsi"/>
        </w:rPr>
        <w:t xml:space="preserve"> supervisory background and experience in a non-profit setting preferred.</w:t>
      </w:r>
    </w:p>
    <w:sectPr w:rsidR="00E143AB" w:rsidRPr="003C4683" w:rsidSect="00E143AB">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F62E7" w14:textId="77777777" w:rsidR="00703D10" w:rsidRDefault="00703D10" w:rsidP="00703D10">
      <w:r>
        <w:separator/>
      </w:r>
    </w:p>
  </w:endnote>
  <w:endnote w:type="continuationSeparator" w:id="0">
    <w:p w14:paraId="2E61355E" w14:textId="77777777" w:rsidR="00703D10" w:rsidRDefault="00703D10" w:rsidP="00703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CEE51" w14:textId="77777777" w:rsidR="00703D10" w:rsidRDefault="00703D10" w:rsidP="00703D10">
      <w:r>
        <w:separator/>
      </w:r>
    </w:p>
  </w:footnote>
  <w:footnote w:type="continuationSeparator" w:id="0">
    <w:p w14:paraId="484F8707" w14:textId="77777777" w:rsidR="00703D10" w:rsidRDefault="00703D10" w:rsidP="00703D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11583" w14:textId="622EA155" w:rsidR="00703D10" w:rsidRPr="00703D10" w:rsidRDefault="00703D10">
    <w:pPr>
      <w:pStyle w:val="Header"/>
    </w:pPr>
    <w:r w:rsidRPr="00703D10">
      <w:rPr>
        <w:b/>
        <w:bCs/>
      </w:rPr>
      <w:t>Job Title:</w:t>
    </w:r>
    <w:r w:rsidRPr="00703D10">
      <w:t xml:space="preserve"> Director of Finance</w:t>
    </w:r>
  </w:p>
  <w:p w14:paraId="0C382717" w14:textId="77777777" w:rsidR="00703D10" w:rsidRDefault="00703D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002D6"/>
    <w:multiLevelType w:val="hybridMultilevel"/>
    <w:tmpl w:val="DADE2D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CA829BD"/>
    <w:multiLevelType w:val="hybridMultilevel"/>
    <w:tmpl w:val="01F219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711C0219"/>
    <w:multiLevelType w:val="hybridMultilevel"/>
    <w:tmpl w:val="35BE1E2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96298">
    <w:abstractNumId w:val="0"/>
  </w:num>
  <w:num w:numId="2" w16cid:durableId="2108114244">
    <w:abstractNumId w:val="1"/>
  </w:num>
  <w:num w:numId="3" w16cid:durableId="17286480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D10"/>
    <w:rsid w:val="0019643A"/>
    <w:rsid w:val="0024762C"/>
    <w:rsid w:val="00387B0E"/>
    <w:rsid w:val="003A5A3E"/>
    <w:rsid w:val="003C4683"/>
    <w:rsid w:val="00550D98"/>
    <w:rsid w:val="0068439F"/>
    <w:rsid w:val="00703D10"/>
    <w:rsid w:val="00970DCE"/>
    <w:rsid w:val="00A629D9"/>
    <w:rsid w:val="00E143AB"/>
    <w:rsid w:val="00E475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0E2E3"/>
  <w15:chartTrackingRefBased/>
  <w15:docId w15:val="{1B30CFD2-8EE6-4B2D-9E50-30169E439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643A"/>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703D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3D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3D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3D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3D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3D1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3D1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3D1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3D1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3D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3D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3D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3D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3D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3D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3D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3D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3D10"/>
    <w:rPr>
      <w:rFonts w:eastAsiaTheme="majorEastAsia" w:cstheme="majorBidi"/>
      <w:color w:val="272727" w:themeColor="text1" w:themeTint="D8"/>
    </w:rPr>
  </w:style>
  <w:style w:type="paragraph" w:styleId="Title">
    <w:name w:val="Title"/>
    <w:basedOn w:val="Normal"/>
    <w:next w:val="Normal"/>
    <w:link w:val="TitleChar"/>
    <w:uiPriority w:val="10"/>
    <w:qFormat/>
    <w:rsid w:val="00703D1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3D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3D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3D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3D10"/>
    <w:pPr>
      <w:spacing w:before="160"/>
      <w:jc w:val="center"/>
    </w:pPr>
    <w:rPr>
      <w:i/>
      <w:iCs/>
      <w:color w:val="404040" w:themeColor="text1" w:themeTint="BF"/>
    </w:rPr>
  </w:style>
  <w:style w:type="character" w:customStyle="1" w:styleId="QuoteChar">
    <w:name w:val="Quote Char"/>
    <w:basedOn w:val="DefaultParagraphFont"/>
    <w:link w:val="Quote"/>
    <w:uiPriority w:val="29"/>
    <w:rsid w:val="00703D10"/>
    <w:rPr>
      <w:i/>
      <w:iCs/>
      <w:color w:val="404040" w:themeColor="text1" w:themeTint="BF"/>
    </w:rPr>
  </w:style>
  <w:style w:type="paragraph" w:styleId="ListParagraph">
    <w:name w:val="List Paragraph"/>
    <w:basedOn w:val="Normal"/>
    <w:uiPriority w:val="34"/>
    <w:qFormat/>
    <w:rsid w:val="00703D10"/>
    <w:pPr>
      <w:ind w:left="720"/>
      <w:contextualSpacing/>
    </w:pPr>
  </w:style>
  <w:style w:type="character" w:styleId="IntenseEmphasis">
    <w:name w:val="Intense Emphasis"/>
    <w:basedOn w:val="DefaultParagraphFont"/>
    <w:uiPriority w:val="21"/>
    <w:qFormat/>
    <w:rsid w:val="00703D10"/>
    <w:rPr>
      <w:i/>
      <w:iCs/>
      <w:color w:val="0F4761" w:themeColor="accent1" w:themeShade="BF"/>
    </w:rPr>
  </w:style>
  <w:style w:type="paragraph" w:styleId="IntenseQuote">
    <w:name w:val="Intense Quote"/>
    <w:basedOn w:val="Normal"/>
    <w:next w:val="Normal"/>
    <w:link w:val="IntenseQuoteChar"/>
    <w:uiPriority w:val="30"/>
    <w:qFormat/>
    <w:rsid w:val="00703D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3D10"/>
    <w:rPr>
      <w:i/>
      <w:iCs/>
      <w:color w:val="0F4761" w:themeColor="accent1" w:themeShade="BF"/>
    </w:rPr>
  </w:style>
  <w:style w:type="character" w:styleId="IntenseReference">
    <w:name w:val="Intense Reference"/>
    <w:basedOn w:val="DefaultParagraphFont"/>
    <w:uiPriority w:val="32"/>
    <w:qFormat/>
    <w:rsid w:val="00703D10"/>
    <w:rPr>
      <w:b/>
      <w:bCs/>
      <w:smallCaps/>
      <w:color w:val="0F4761" w:themeColor="accent1" w:themeShade="BF"/>
      <w:spacing w:val="5"/>
    </w:rPr>
  </w:style>
  <w:style w:type="paragraph" w:styleId="Header">
    <w:name w:val="header"/>
    <w:basedOn w:val="Normal"/>
    <w:link w:val="HeaderChar"/>
    <w:uiPriority w:val="99"/>
    <w:unhideWhenUsed/>
    <w:rsid w:val="00703D10"/>
    <w:pPr>
      <w:tabs>
        <w:tab w:val="center" w:pos="4680"/>
        <w:tab w:val="right" w:pos="9360"/>
      </w:tabs>
    </w:pPr>
  </w:style>
  <w:style w:type="character" w:customStyle="1" w:styleId="HeaderChar">
    <w:name w:val="Header Char"/>
    <w:basedOn w:val="DefaultParagraphFont"/>
    <w:link w:val="Header"/>
    <w:uiPriority w:val="99"/>
    <w:rsid w:val="00703D10"/>
  </w:style>
  <w:style w:type="paragraph" w:styleId="Footer">
    <w:name w:val="footer"/>
    <w:basedOn w:val="Normal"/>
    <w:link w:val="FooterChar"/>
    <w:uiPriority w:val="99"/>
    <w:unhideWhenUsed/>
    <w:rsid w:val="00703D10"/>
    <w:pPr>
      <w:tabs>
        <w:tab w:val="center" w:pos="4680"/>
        <w:tab w:val="right" w:pos="9360"/>
      </w:tabs>
    </w:pPr>
  </w:style>
  <w:style w:type="character" w:customStyle="1" w:styleId="FooterChar">
    <w:name w:val="Footer Char"/>
    <w:basedOn w:val="DefaultParagraphFont"/>
    <w:link w:val="Footer"/>
    <w:uiPriority w:val="99"/>
    <w:rsid w:val="00703D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055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546</Words>
  <Characters>3118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Brooke Lazar</dc:creator>
  <cp:keywords/>
  <dc:description/>
  <cp:lastModifiedBy>Brooke Lazar</cp:lastModifiedBy>
  <cp:revision>5</cp:revision>
  <dcterms:created xsi:type="dcterms:W3CDTF">2025-06-09T14:36:00Z</dcterms:created>
  <dcterms:modified xsi:type="dcterms:W3CDTF">2025-06-20T14:32:00Z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1830713316</vt:i4>
  </property>
</Properties>
</file>